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C2" w:rsidRDefault="0004158E" w:rsidP="009E5595">
      <w:pPr>
        <w:ind w:left="0"/>
      </w:pPr>
      <w:r>
        <w:t>REPUBLIKA HRVATSKA</w:t>
      </w:r>
    </w:p>
    <w:p w:rsidR="009E5595" w:rsidRDefault="00690DA6" w:rsidP="009E5595">
      <w:pPr>
        <w:ind w:left="0"/>
      </w:pPr>
      <w:r>
        <w:t>OSNOVNA ŠKOLA JOSIPA KOZARCA</w:t>
      </w:r>
    </w:p>
    <w:p w:rsidR="009E5595" w:rsidRDefault="00690DA6" w:rsidP="009E5595">
      <w:pPr>
        <w:ind w:left="0"/>
      </w:pPr>
      <w:r>
        <w:t xml:space="preserve"> 32100 VINKOVCI</w:t>
      </w:r>
    </w:p>
    <w:p w:rsidR="00690DA6" w:rsidRDefault="00690DA6" w:rsidP="009E5595">
      <w:pPr>
        <w:ind w:left="0"/>
      </w:pPr>
      <w:r>
        <w:t xml:space="preserve"> Hrvatskih žrtava 13</w:t>
      </w:r>
    </w:p>
    <w:p w:rsidR="009E5595" w:rsidRDefault="009E5595" w:rsidP="009E5595">
      <w:pPr>
        <w:ind w:left="0"/>
      </w:pPr>
    </w:p>
    <w:p w:rsidR="00690DA6" w:rsidRDefault="00690DA6" w:rsidP="009E5595">
      <w:pPr>
        <w:ind w:left="0"/>
      </w:pPr>
      <w:r>
        <w:t>Šifra Županije:</w:t>
      </w:r>
      <w:r w:rsidR="009E5595">
        <w:t xml:space="preserve"> </w:t>
      </w:r>
      <w:r>
        <w:t>16</w:t>
      </w:r>
    </w:p>
    <w:p w:rsidR="00690DA6" w:rsidRDefault="00690DA6" w:rsidP="009E5595">
      <w:pPr>
        <w:ind w:left="0"/>
      </w:pPr>
      <w:r>
        <w:t>Šifra Grada: 487</w:t>
      </w:r>
    </w:p>
    <w:p w:rsidR="00690DA6" w:rsidRDefault="009E5595" w:rsidP="009E5595">
      <w:pPr>
        <w:ind w:left="0"/>
      </w:pPr>
      <w:r>
        <w:t xml:space="preserve">Broj RKP: </w:t>
      </w:r>
      <w:r w:rsidR="00690DA6">
        <w:t>10047</w:t>
      </w:r>
    </w:p>
    <w:p w:rsidR="00690DA6" w:rsidRDefault="009E5595" w:rsidP="009E5595">
      <w:pPr>
        <w:ind w:left="0"/>
      </w:pPr>
      <w:r>
        <w:t xml:space="preserve">Matični broj: </w:t>
      </w:r>
      <w:r w:rsidR="00690DA6">
        <w:t>3301150</w:t>
      </w:r>
    </w:p>
    <w:p w:rsidR="00690DA6" w:rsidRDefault="00690DA6" w:rsidP="009E5595">
      <w:pPr>
        <w:ind w:left="0"/>
      </w:pPr>
      <w:r>
        <w:t>OIB:  53113611942</w:t>
      </w:r>
    </w:p>
    <w:p w:rsidR="00690DA6" w:rsidRDefault="009E5595" w:rsidP="009E5595">
      <w:pPr>
        <w:ind w:left="0"/>
      </w:pPr>
      <w:r>
        <w:t xml:space="preserve">Razina : </w:t>
      </w:r>
      <w:r w:rsidR="00690DA6">
        <w:t>31</w:t>
      </w:r>
    </w:p>
    <w:p w:rsidR="00690DA6" w:rsidRDefault="009E5595" w:rsidP="009E5595">
      <w:pPr>
        <w:ind w:left="0"/>
      </w:pPr>
      <w:r>
        <w:t xml:space="preserve">Razdjel: </w:t>
      </w:r>
      <w:r w:rsidR="00690DA6">
        <w:t>000</w:t>
      </w:r>
    </w:p>
    <w:p w:rsidR="00690DA6" w:rsidRDefault="00690DA6" w:rsidP="009E5595">
      <w:pPr>
        <w:ind w:left="0"/>
      </w:pPr>
      <w:r>
        <w:t xml:space="preserve">Šifra </w:t>
      </w:r>
      <w:r w:rsidR="009E5595">
        <w:t xml:space="preserve">djelatnosti: </w:t>
      </w:r>
      <w:r>
        <w:t>8520</w:t>
      </w:r>
      <w:r w:rsidR="00124E65">
        <w:t xml:space="preserve">- </w:t>
      </w:r>
      <w:r w:rsidR="00582B3A">
        <w:t>Osnovnoškolsko obrazovanje</w:t>
      </w:r>
    </w:p>
    <w:p w:rsidR="00690DA6" w:rsidRDefault="00690DA6" w:rsidP="009E5595">
      <w:pPr>
        <w:ind w:left="0"/>
        <w:rPr>
          <w:rStyle w:val="Hiperveza"/>
        </w:rPr>
      </w:pPr>
      <w:r>
        <w:t xml:space="preserve">e-mail: </w:t>
      </w:r>
      <w:hyperlink r:id="rId5" w:history="1">
        <w:r w:rsidRPr="00477A46">
          <w:rPr>
            <w:rStyle w:val="Hiperveza"/>
          </w:rPr>
          <w:t>josip.kozarac@os-jkozarca-vk.skole.hr</w:t>
        </w:r>
      </w:hyperlink>
    </w:p>
    <w:p w:rsidR="00026D7E" w:rsidRPr="00E90BBB" w:rsidRDefault="00026D7E" w:rsidP="009E5595">
      <w:pPr>
        <w:ind w:left="0"/>
        <w:rPr>
          <w:rStyle w:val="Hiperveza"/>
          <w:color w:val="auto"/>
          <w:u w:val="none"/>
        </w:rPr>
      </w:pPr>
      <w:r w:rsidRPr="00026D7E">
        <w:rPr>
          <w:rStyle w:val="Hiperveza"/>
          <w:color w:val="auto"/>
          <w:u w:val="none"/>
        </w:rPr>
        <w:t xml:space="preserve">KLASA: </w:t>
      </w:r>
      <w:r w:rsidRPr="00E90BBB">
        <w:rPr>
          <w:rStyle w:val="Hiperveza"/>
          <w:color w:val="auto"/>
          <w:u w:val="none"/>
        </w:rPr>
        <w:t>400-04/2</w:t>
      </w:r>
      <w:r w:rsidR="00E90BBB" w:rsidRPr="00E90BBB">
        <w:rPr>
          <w:rStyle w:val="Hiperveza"/>
          <w:color w:val="auto"/>
          <w:u w:val="none"/>
        </w:rPr>
        <w:t>5</w:t>
      </w:r>
      <w:r w:rsidRPr="00E90BBB">
        <w:rPr>
          <w:rStyle w:val="Hiperveza"/>
          <w:color w:val="auto"/>
          <w:u w:val="none"/>
        </w:rPr>
        <w:t>-01/1</w:t>
      </w:r>
    </w:p>
    <w:p w:rsidR="00026D7E" w:rsidRPr="00E90BBB" w:rsidRDefault="00026D7E" w:rsidP="009E5595">
      <w:pPr>
        <w:ind w:left="0"/>
      </w:pPr>
      <w:r w:rsidRPr="00E90BBB">
        <w:rPr>
          <w:rStyle w:val="Hiperveza"/>
          <w:color w:val="auto"/>
          <w:u w:val="none"/>
        </w:rPr>
        <w:t>URBROJ: 2196-4-7-</w:t>
      </w:r>
      <w:r w:rsidR="00E90BBB" w:rsidRPr="00E90BBB">
        <w:rPr>
          <w:rStyle w:val="Hiperveza"/>
          <w:color w:val="auto"/>
          <w:u w:val="none"/>
        </w:rPr>
        <w:t>01-25</w:t>
      </w:r>
      <w:r w:rsidRPr="00E90BBB">
        <w:rPr>
          <w:rStyle w:val="Hiperveza"/>
          <w:color w:val="auto"/>
          <w:u w:val="none"/>
        </w:rPr>
        <w:t>-1</w:t>
      </w:r>
    </w:p>
    <w:p w:rsidR="00690DA6" w:rsidRPr="00E90BBB" w:rsidRDefault="00690DA6" w:rsidP="00690DA6"/>
    <w:p w:rsidR="00690DA6" w:rsidRPr="00420D21" w:rsidRDefault="00420D21" w:rsidP="00420D21">
      <w:pPr>
        <w:rPr>
          <w:b/>
        </w:rPr>
      </w:pPr>
      <w:r>
        <w:t xml:space="preserve">                                           </w:t>
      </w:r>
      <w:r w:rsidR="00690DA6" w:rsidRPr="00420D21">
        <w:rPr>
          <w:b/>
        </w:rPr>
        <w:t>BILJEŠKE UZ FINANCIJSKO IZVJEŠĆE</w:t>
      </w:r>
      <w:r w:rsidRPr="00420D21">
        <w:rPr>
          <w:b/>
        </w:rPr>
        <w:t xml:space="preserve">    </w:t>
      </w:r>
    </w:p>
    <w:p w:rsidR="00690DA6" w:rsidRPr="009E5595" w:rsidRDefault="00690DA6" w:rsidP="009E5595">
      <w:pPr>
        <w:jc w:val="center"/>
        <w:rPr>
          <w:b/>
        </w:rPr>
      </w:pPr>
      <w:r w:rsidRPr="009E5595">
        <w:rPr>
          <w:b/>
        </w:rPr>
        <w:t>ZA RAZDOBLJE 01.SIJEČNJA 20</w:t>
      </w:r>
      <w:r w:rsidR="00411B4D" w:rsidRPr="009E5595">
        <w:rPr>
          <w:b/>
        </w:rPr>
        <w:t>2</w:t>
      </w:r>
      <w:r w:rsidR="007D1FBD">
        <w:rPr>
          <w:b/>
        </w:rPr>
        <w:t>4</w:t>
      </w:r>
      <w:r w:rsidR="008A1EC8">
        <w:rPr>
          <w:b/>
        </w:rPr>
        <w:t xml:space="preserve">. DO </w:t>
      </w:r>
      <w:r w:rsidR="00026D7E">
        <w:rPr>
          <w:b/>
        </w:rPr>
        <w:t>31.12</w:t>
      </w:r>
      <w:r w:rsidRPr="009E5595">
        <w:rPr>
          <w:b/>
        </w:rPr>
        <w:t xml:space="preserve"> 20</w:t>
      </w:r>
      <w:r w:rsidR="003152ED">
        <w:rPr>
          <w:b/>
        </w:rPr>
        <w:t>2</w:t>
      </w:r>
      <w:r w:rsidR="007D1FBD">
        <w:rPr>
          <w:b/>
        </w:rPr>
        <w:t>4</w:t>
      </w:r>
      <w:r w:rsidRPr="009E5595">
        <w:rPr>
          <w:b/>
        </w:rPr>
        <w:t>.GODINE</w:t>
      </w:r>
    </w:p>
    <w:p w:rsidR="00690DA6" w:rsidRDefault="00690DA6" w:rsidP="00690DA6"/>
    <w:p w:rsidR="0060428B" w:rsidRDefault="004144CD" w:rsidP="009E5595">
      <w:pPr>
        <w:ind w:left="0"/>
        <w:jc w:val="left"/>
      </w:pPr>
      <w:r>
        <w:t>BILJEŠKE UZ IZVJEŠTAJ PR-RAS</w:t>
      </w:r>
    </w:p>
    <w:p w:rsidR="003152ED" w:rsidRDefault="00026D7E" w:rsidP="0060428B">
      <w:pPr>
        <w:pStyle w:val="Odlomakpopisa"/>
        <w:numPr>
          <w:ilvl w:val="0"/>
          <w:numId w:val="6"/>
        </w:numPr>
      </w:pPr>
      <w:r>
        <w:t>Konto 6361</w:t>
      </w:r>
      <w:r w:rsidR="00952324">
        <w:t xml:space="preserve"> </w:t>
      </w:r>
    </w:p>
    <w:p w:rsidR="0052592E" w:rsidRDefault="00411B4D" w:rsidP="0060428B">
      <w:pPr>
        <w:pStyle w:val="Odlomakpopisa"/>
      </w:pPr>
      <w:r>
        <w:t xml:space="preserve">Tekući prijenosi </w:t>
      </w:r>
      <w:r w:rsidR="00026D7E">
        <w:t>proračunskim korisnicima iz proračuna koji im ni</w:t>
      </w:r>
      <w:r w:rsidR="00144C86">
        <w:t>je nadležan indeks iznosi 122,90 u odnosu na prethodnu 2023</w:t>
      </w:r>
      <w:r w:rsidR="00026D7E">
        <w:t>.g. jer su povećani izdaci za plaće i materijalna prava zaposlenika</w:t>
      </w:r>
    </w:p>
    <w:p w:rsidR="00144C86" w:rsidRDefault="00144C86" w:rsidP="0060428B">
      <w:pPr>
        <w:pStyle w:val="Odlomakpopisa"/>
        <w:numPr>
          <w:ilvl w:val="0"/>
          <w:numId w:val="6"/>
        </w:numPr>
      </w:pPr>
      <w:r>
        <w:t xml:space="preserve">Konto 6526 ostali nespomenuti prihodi smanjeni su na 33,00 posto zbog smanjenja </w:t>
      </w:r>
      <w:r w:rsidR="005104FB">
        <w:t>prihoda s naslova osiguranja</w:t>
      </w:r>
      <w:r w:rsidR="00F95A7F">
        <w:t>, refundacije štete za popravke školskih tableta</w:t>
      </w:r>
    </w:p>
    <w:p w:rsidR="000B36A1" w:rsidRDefault="00BF0A90" w:rsidP="0060428B">
      <w:pPr>
        <w:pStyle w:val="Odlomakpopisa"/>
        <w:numPr>
          <w:ilvl w:val="0"/>
          <w:numId w:val="6"/>
        </w:numPr>
      </w:pPr>
      <w:r>
        <w:t xml:space="preserve">Konto 6615 </w:t>
      </w:r>
    </w:p>
    <w:p w:rsidR="00183151" w:rsidRDefault="00F95A7F" w:rsidP="00183151">
      <w:pPr>
        <w:ind w:left="720"/>
      </w:pPr>
      <w:r>
        <w:t>Smanjenje vlastitih</w:t>
      </w:r>
      <w:r w:rsidR="00BF0A90">
        <w:t xml:space="preserve"> prihoda </w:t>
      </w:r>
      <w:r w:rsidR="00254518">
        <w:t>od</w:t>
      </w:r>
      <w:r w:rsidR="00026D7E">
        <w:t xml:space="preserve"> najma dvorane i školskog prostora</w:t>
      </w:r>
      <w:r>
        <w:t xml:space="preserve"> na 70,30 posto zbog renoviranja sportske dvorane u prvoj polovici </w:t>
      </w:r>
      <w:r w:rsidR="00183151">
        <w:t xml:space="preserve">2024. </w:t>
      </w:r>
      <w:r>
        <w:t>godine te izostanka prihoda</w:t>
      </w:r>
    </w:p>
    <w:p w:rsidR="00183151" w:rsidRDefault="00183151" w:rsidP="00E933AD">
      <w:pPr>
        <w:pStyle w:val="Odlomakpopisa"/>
        <w:numPr>
          <w:ilvl w:val="0"/>
          <w:numId w:val="6"/>
        </w:numPr>
      </w:pPr>
      <w:r>
        <w:t>Konto 6631 tekuće donacije smanjenje su na 20,30 posto u odnosu na isto razdoblje 2023 zbog smanjenja doznaka sredstava za sportska natjecanja od strane HŠSS i SŠSD VSŽ</w:t>
      </w:r>
    </w:p>
    <w:p w:rsidR="00E933AD" w:rsidRDefault="00E933AD" w:rsidP="00E933AD">
      <w:pPr>
        <w:pStyle w:val="Odlomakpopisa"/>
        <w:numPr>
          <w:ilvl w:val="0"/>
          <w:numId w:val="6"/>
        </w:numPr>
      </w:pPr>
      <w:r>
        <w:t>Konto 6712 prihodi iz nadležnog proračuna za financiranje rashoda za nabavu nefinancijske imovine iznose 52</w:t>
      </w:r>
      <w:r w:rsidR="00124E65">
        <w:t xml:space="preserve">.089,65 </w:t>
      </w:r>
      <w:proofErr w:type="spellStart"/>
      <w:r w:rsidR="00124E65">
        <w:t>eur</w:t>
      </w:r>
      <w:proofErr w:type="spellEnd"/>
      <w:r w:rsidR="00124E65">
        <w:t xml:space="preserve"> a koje se odnose na renoviranje školske blagovaonice, nabave opreme za istu, te opremanje školske kuhinje električnom i drugom opremom</w:t>
      </w:r>
    </w:p>
    <w:p w:rsidR="00F55B11" w:rsidRDefault="00026D7E" w:rsidP="00F55B11">
      <w:pPr>
        <w:pStyle w:val="Odlomakpopisa"/>
        <w:numPr>
          <w:ilvl w:val="0"/>
          <w:numId w:val="6"/>
        </w:numPr>
      </w:pPr>
      <w:r>
        <w:t>Konto 3111</w:t>
      </w:r>
    </w:p>
    <w:p w:rsidR="003C48BC" w:rsidRDefault="001109F0" w:rsidP="001109F0">
      <w:pPr>
        <w:ind w:left="720"/>
      </w:pPr>
      <w:r>
        <w:t>Razlog povećanja i</w:t>
      </w:r>
      <w:r w:rsidR="003C48BC">
        <w:t>ndeks</w:t>
      </w:r>
      <w:r>
        <w:t xml:space="preserve">a na 124,90 jeste rast plaća i materijalnih prava temeljem novog TKU za 2024. godinu </w:t>
      </w:r>
    </w:p>
    <w:p w:rsidR="003C48BC" w:rsidRDefault="003C48BC" w:rsidP="003C48BC">
      <w:pPr>
        <w:pStyle w:val="Odlomakpopisa"/>
        <w:numPr>
          <w:ilvl w:val="0"/>
          <w:numId w:val="6"/>
        </w:numPr>
      </w:pPr>
      <w:r>
        <w:t>Konto 3</w:t>
      </w:r>
      <w:r w:rsidR="001109F0">
        <w:t>213</w:t>
      </w:r>
    </w:p>
    <w:p w:rsidR="003C48BC" w:rsidRDefault="00026D7E" w:rsidP="001F0936">
      <w:pPr>
        <w:pStyle w:val="Odlomakpopisa"/>
      </w:pPr>
      <w:r>
        <w:t>Porast rashoda</w:t>
      </w:r>
      <w:r w:rsidR="006462E5">
        <w:t xml:space="preserve"> </w:t>
      </w:r>
      <w:r w:rsidR="001109F0">
        <w:t xml:space="preserve">za stručno usavršavanje djelatnika iznosi 127,70 </w:t>
      </w:r>
      <w:r>
        <w:t>u od</w:t>
      </w:r>
      <w:r w:rsidR="001109F0">
        <w:t xml:space="preserve">nosu na prethodnu godinu zbog intenzivnog </w:t>
      </w:r>
      <w:r>
        <w:t>usavršavanja djelatnika</w:t>
      </w:r>
    </w:p>
    <w:p w:rsidR="000B36A1" w:rsidRDefault="00C82BE6" w:rsidP="0060428B">
      <w:pPr>
        <w:pStyle w:val="Odlomakpopisa"/>
        <w:numPr>
          <w:ilvl w:val="0"/>
          <w:numId w:val="6"/>
        </w:numPr>
      </w:pPr>
      <w:r>
        <w:t>K</w:t>
      </w:r>
      <w:r w:rsidR="001109F0">
        <w:t>onto 32</w:t>
      </w:r>
      <w:r w:rsidR="006D525E">
        <w:t>24</w:t>
      </w:r>
    </w:p>
    <w:p w:rsidR="008E54B3" w:rsidRDefault="006D525E" w:rsidP="006462E5">
      <w:pPr>
        <w:ind w:left="720"/>
      </w:pPr>
      <w:r>
        <w:t>Troškovi materijal i dijelova za tekuće i investicijsko održavanje smanjeni su na 88,5 posto u odnosu na prethodnu godinu</w:t>
      </w:r>
    </w:p>
    <w:p w:rsidR="006D525E" w:rsidRDefault="006D525E" w:rsidP="006462E5">
      <w:pPr>
        <w:ind w:left="720"/>
      </w:pPr>
    </w:p>
    <w:p w:rsidR="0035018A" w:rsidRDefault="0035018A" w:rsidP="0035018A">
      <w:pPr>
        <w:pStyle w:val="Odlomakpopisa"/>
        <w:numPr>
          <w:ilvl w:val="0"/>
          <w:numId w:val="6"/>
        </w:numPr>
      </w:pPr>
      <w:r>
        <w:lastRenderedPageBreak/>
        <w:t xml:space="preserve">Konto </w:t>
      </w:r>
      <w:r w:rsidR="00165E53">
        <w:t>3225</w:t>
      </w:r>
    </w:p>
    <w:p w:rsidR="00165E53" w:rsidRDefault="00165E53" w:rsidP="00165E53">
      <w:pPr>
        <w:pStyle w:val="Odlomakpopisa"/>
      </w:pPr>
      <w:r>
        <w:t>Indeks konta sitni inventar smanjen je na 77,06 u odnosu na prethodnu godinu budući je manje sredstava uloženo za nabavu istog</w:t>
      </w:r>
    </w:p>
    <w:p w:rsidR="00C420EE" w:rsidRDefault="006D525E" w:rsidP="00C420EE">
      <w:pPr>
        <w:pStyle w:val="Odlomakpopisa"/>
        <w:numPr>
          <w:ilvl w:val="0"/>
          <w:numId w:val="6"/>
        </w:numPr>
      </w:pPr>
      <w:r>
        <w:t>Konto 3236</w:t>
      </w:r>
    </w:p>
    <w:p w:rsidR="00C420EE" w:rsidRDefault="006D525E" w:rsidP="00C420EE">
      <w:pPr>
        <w:ind w:left="705"/>
      </w:pPr>
      <w:r>
        <w:t>Indeks zdravstvenih i veterinarskih usluga</w:t>
      </w:r>
      <w:r w:rsidR="00FB409F">
        <w:t xml:space="preserve"> </w:t>
      </w:r>
      <w:r>
        <w:t xml:space="preserve">iznosi 1298,10 posto zbog provedbe sistematskih pregleda djelatnika a kojih nije bilo u 2023.godini </w:t>
      </w:r>
    </w:p>
    <w:p w:rsidR="002942CF" w:rsidRDefault="002942CF" w:rsidP="002942CF">
      <w:pPr>
        <w:pStyle w:val="Odlomakpopisa"/>
        <w:numPr>
          <w:ilvl w:val="0"/>
          <w:numId w:val="6"/>
        </w:numPr>
      </w:pPr>
      <w:r>
        <w:t>Konto 3238</w:t>
      </w:r>
    </w:p>
    <w:p w:rsidR="002942CF" w:rsidRDefault="002942CF" w:rsidP="0035018A">
      <w:pPr>
        <w:pStyle w:val="Odlomakpopisa"/>
      </w:pPr>
      <w:r>
        <w:t xml:space="preserve">Smanjenje indeksa troškova za računalne usluge na 37,80 rezultat je otkazivanja aplikacije e-ured </w:t>
      </w:r>
    </w:p>
    <w:p w:rsidR="00EB3C14" w:rsidRDefault="002942CF" w:rsidP="00EB3C14">
      <w:pPr>
        <w:pStyle w:val="Odlomakpopisa"/>
        <w:numPr>
          <w:ilvl w:val="0"/>
          <w:numId w:val="6"/>
        </w:numPr>
      </w:pPr>
      <w:r>
        <w:t>Konto 32</w:t>
      </w:r>
      <w:r w:rsidR="006D525E">
        <w:t>3</w:t>
      </w:r>
      <w:r>
        <w:t>9</w:t>
      </w:r>
    </w:p>
    <w:p w:rsidR="00EB3C14" w:rsidRDefault="002942CF" w:rsidP="00EB3C14">
      <w:pPr>
        <w:pStyle w:val="Odlomakpopisa"/>
      </w:pPr>
      <w:r>
        <w:t>Indeks povećanja ostalih usluga iznosi 158,50 zbog povećanja grafičkih i tiskarskih usluga, mjerenja emisije štetnih plinova, usluge šivanja.</w:t>
      </w:r>
    </w:p>
    <w:p w:rsidR="0035018A" w:rsidRDefault="0035018A" w:rsidP="0035018A">
      <w:pPr>
        <w:pStyle w:val="Odlomakpopisa"/>
        <w:numPr>
          <w:ilvl w:val="0"/>
          <w:numId w:val="6"/>
        </w:numPr>
      </w:pPr>
      <w:r>
        <w:t>Konto 3292</w:t>
      </w:r>
    </w:p>
    <w:p w:rsidR="0035018A" w:rsidRDefault="0035018A" w:rsidP="0035018A">
      <w:pPr>
        <w:pStyle w:val="Odlomakpopisa"/>
      </w:pPr>
      <w:r>
        <w:t>Premije osiguranja indeks iznosi 140,10 poto radi poskupljenja police osiguranja za sportsku dvoranu</w:t>
      </w:r>
    </w:p>
    <w:p w:rsidR="0035018A" w:rsidRPr="00165E53" w:rsidRDefault="0035018A" w:rsidP="0035018A">
      <w:pPr>
        <w:pStyle w:val="Odlomakpopisa"/>
        <w:numPr>
          <w:ilvl w:val="0"/>
          <w:numId w:val="6"/>
        </w:numPr>
      </w:pPr>
      <w:r w:rsidRPr="00165E53">
        <w:t xml:space="preserve">Konto 3293 </w:t>
      </w:r>
    </w:p>
    <w:p w:rsidR="00165E53" w:rsidRDefault="00165E53" w:rsidP="00165E53">
      <w:pPr>
        <w:pStyle w:val="Odlomakpopisa"/>
      </w:pPr>
      <w:r w:rsidRPr="00165E53">
        <w:t xml:space="preserve">Indeks reprezentacije povećan je na 237,50 </w:t>
      </w:r>
    </w:p>
    <w:p w:rsidR="00165E53" w:rsidRDefault="00165E53" w:rsidP="00165E53">
      <w:pPr>
        <w:pStyle w:val="Odlomakpopisa"/>
        <w:numPr>
          <w:ilvl w:val="0"/>
          <w:numId w:val="6"/>
        </w:numPr>
      </w:pPr>
      <w:r>
        <w:t>Konto 3295</w:t>
      </w:r>
    </w:p>
    <w:p w:rsidR="00165E53" w:rsidRDefault="00165E53" w:rsidP="00165E53">
      <w:pPr>
        <w:ind w:left="708"/>
      </w:pPr>
      <w:r>
        <w:t>Indeks konta pristojbi i naknada iznosi 65,40 u odnosu na prethodnu godinu zbog  zapošljavanja  osobe s invaliditetom i slijedom navedenog smanjenja obveze za naknadu za nezapošljavanje invalida</w:t>
      </w:r>
    </w:p>
    <w:p w:rsidR="009A6CB0" w:rsidRDefault="009A6CB0" w:rsidP="009A6CB0">
      <w:pPr>
        <w:pStyle w:val="Odlomakpopisa"/>
        <w:numPr>
          <w:ilvl w:val="0"/>
          <w:numId w:val="6"/>
        </w:numPr>
      </w:pPr>
      <w:r>
        <w:t>Konto 3299</w:t>
      </w:r>
    </w:p>
    <w:p w:rsidR="009A6CB0" w:rsidRDefault="009A6CB0" w:rsidP="009A6CB0">
      <w:pPr>
        <w:pStyle w:val="Odlomakpopisa"/>
      </w:pPr>
      <w:r>
        <w:t>Ostali nespomenuti rashodi smanjeni su na 72,60 posto u odnosu na prethodnu godinu</w:t>
      </w:r>
    </w:p>
    <w:p w:rsidR="009A6CB0" w:rsidRDefault="009A6CB0" w:rsidP="009A6CB0">
      <w:pPr>
        <w:pStyle w:val="Odlomakpopisa"/>
        <w:numPr>
          <w:ilvl w:val="0"/>
          <w:numId w:val="6"/>
        </w:numPr>
      </w:pPr>
      <w:r>
        <w:t xml:space="preserve">Konto 3812 </w:t>
      </w:r>
    </w:p>
    <w:p w:rsidR="0035018A" w:rsidRPr="003B709F" w:rsidRDefault="009A6CB0" w:rsidP="003B709F">
      <w:pPr>
        <w:ind w:left="708"/>
      </w:pPr>
      <w:r>
        <w:t>Tekuće donacije u naravi odnosi se na menstrualn</w:t>
      </w:r>
      <w:r w:rsidR="003B709F">
        <w:t>e higijenske potrepštine koje</w:t>
      </w:r>
      <w:r>
        <w:t xml:space="preserve"> zbog smanjen</w:t>
      </w:r>
      <w:r w:rsidR="003B709F">
        <w:t>og broja korisnika iznose 90,20 posto u odnosu  na 2023.godinu</w:t>
      </w:r>
    </w:p>
    <w:p w:rsidR="00FA6051" w:rsidRPr="003B709F" w:rsidRDefault="00FB409F" w:rsidP="00EB3C14">
      <w:pPr>
        <w:pStyle w:val="Odlomakpopisa"/>
        <w:numPr>
          <w:ilvl w:val="0"/>
          <w:numId w:val="6"/>
        </w:numPr>
      </w:pPr>
      <w:r w:rsidRPr="003B709F">
        <w:t>Konto 42</w:t>
      </w:r>
    </w:p>
    <w:p w:rsidR="00EB3C14" w:rsidRPr="003B709F" w:rsidRDefault="003B709F" w:rsidP="00E6333D">
      <w:pPr>
        <w:ind w:left="705"/>
      </w:pPr>
      <w:r w:rsidRPr="003B709F">
        <w:t xml:space="preserve">Rashodi za </w:t>
      </w:r>
      <w:r w:rsidR="00FB409F" w:rsidRPr="003B709F">
        <w:t xml:space="preserve">nabavu dugotrajne imovine rezultirala </w:t>
      </w:r>
      <w:r w:rsidRPr="003B709F">
        <w:t>povećani su na 813,20 posto u odnosu na 2023</w:t>
      </w:r>
      <w:r w:rsidR="00FB409F" w:rsidRPr="003B709F">
        <w:t>. godinu.</w:t>
      </w:r>
      <w:r w:rsidRPr="003B709F">
        <w:t xml:space="preserve"> Zbog ulaganja u uređaje, strojeve i opremu za ostale namjene za školsku kuhinju i blagovaonicu</w:t>
      </w:r>
    </w:p>
    <w:p w:rsidR="003B709F" w:rsidRPr="003B709F" w:rsidRDefault="003B709F" w:rsidP="003B709F">
      <w:pPr>
        <w:pStyle w:val="Odlomakpopisa"/>
        <w:numPr>
          <w:ilvl w:val="0"/>
          <w:numId w:val="6"/>
        </w:numPr>
      </w:pPr>
      <w:r w:rsidRPr="003B709F">
        <w:t>Konto 451</w:t>
      </w:r>
    </w:p>
    <w:p w:rsidR="003B709F" w:rsidRPr="003B709F" w:rsidRDefault="003B709F" w:rsidP="003B709F">
      <w:pPr>
        <w:pStyle w:val="Odlomakpopisa"/>
      </w:pPr>
      <w:r w:rsidRPr="003B709F">
        <w:t xml:space="preserve">Dodatna ulaganja na građevinskim objektima rezultat su građevinsko-obrtničkih radova uređenja školske blagovaonice </w:t>
      </w:r>
    </w:p>
    <w:p w:rsidR="008E54B3" w:rsidRDefault="008E54B3" w:rsidP="00902099">
      <w:pPr>
        <w:ind w:left="0"/>
      </w:pPr>
    </w:p>
    <w:p w:rsidR="00FB409F" w:rsidRPr="001A24E0" w:rsidRDefault="00FB409F" w:rsidP="00902099">
      <w:pPr>
        <w:ind w:left="0"/>
      </w:pPr>
      <w:r w:rsidRPr="001A24E0">
        <w:t xml:space="preserve">BILJEŠKE UZ OBRAZAC BILANCA </w:t>
      </w:r>
    </w:p>
    <w:p w:rsidR="0042566F" w:rsidRPr="001A24E0" w:rsidRDefault="0042566F" w:rsidP="0042566F">
      <w:pPr>
        <w:ind w:left="705"/>
      </w:pPr>
      <w:r w:rsidRPr="001A24E0">
        <w:t xml:space="preserve">Stanje konta 0212- Poslovni objekti iznosi na početku godine iznosi 890.697,24 </w:t>
      </w:r>
      <w:proofErr w:type="spellStart"/>
      <w:r w:rsidRPr="001A24E0">
        <w:t>eur</w:t>
      </w:r>
      <w:proofErr w:type="spellEnd"/>
      <w:r w:rsidRPr="001A24E0">
        <w:t>, a na kraju godine 900.836,05 što je rezultat ulaganja u školsku blagovaonicu</w:t>
      </w:r>
    </w:p>
    <w:p w:rsidR="00FB409F" w:rsidRPr="001A24E0" w:rsidRDefault="00FB409F" w:rsidP="00584AEB">
      <w:pPr>
        <w:ind w:left="705"/>
      </w:pPr>
      <w:r w:rsidRPr="001A24E0">
        <w:t>Indeks konta 0221-Uredsk</w:t>
      </w:r>
      <w:r w:rsidR="0042566F" w:rsidRPr="001A24E0">
        <w:t>a oprema i namještaj iznosi 134,7</w:t>
      </w:r>
      <w:r w:rsidRPr="001A24E0">
        <w:t xml:space="preserve"> </w:t>
      </w:r>
      <w:r w:rsidR="00584AEB" w:rsidRPr="001A24E0">
        <w:t xml:space="preserve">što je rezultat prijenosa tuđe   imovine CKR u vlastitu, te kupovine namještaja iz vlastitih sredstava </w:t>
      </w:r>
    </w:p>
    <w:p w:rsidR="00C57C19" w:rsidRPr="001A24E0" w:rsidRDefault="00C57C19" w:rsidP="00584AEB">
      <w:pPr>
        <w:ind w:left="705"/>
      </w:pPr>
      <w:r w:rsidRPr="001A24E0">
        <w:t>Indeks konta 0222- Komunikacijska oprema izn</w:t>
      </w:r>
      <w:r w:rsidR="006F23E5">
        <w:t>osi 146,10 zbog nabavke Pametnih tv-a</w:t>
      </w:r>
      <w:bookmarkStart w:id="0" w:name="_GoBack"/>
      <w:bookmarkEnd w:id="0"/>
    </w:p>
    <w:p w:rsidR="00C57C19" w:rsidRPr="001A24E0" w:rsidRDefault="00C57C19" w:rsidP="00584AEB">
      <w:pPr>
        <w:ind w:left="705"/>
      </w:pPr>
      <w:r w:rsidRPr="001A24E0">
        <w:t>Indeks konta 0227- Uređaji strojevi i oprema za ostale namjene ima  indeks 298,6 radi ulaganja u o</w:t>
      </w:r>
      <w:r w:rsidR="00C94758" w:rsidRPr="001A24E0">
        <w:t>premu za školsku kuhinju i blago</w:t>
      </w:r>
      <w:r w:rsidRPr="001A24E0">
        <w:t>vaonicu</w:t>
      </w:r>
    </w:p>
    <w:p w:rsidR="00C57C19" w:rsidRPr="001A24E0" w:rsidRDefault="00C57C19" w:rsidP="00C57C19">
      <w:pPr>
        <w:ind w:left="705"/>
      </w:pPr>
      <w:r w:rsidRPr="001A24E0">
        <w:t>Indeks konta 0241 –Knjige povećan je na 108,10 zbog veće nabave udžbenika za učenike</w:t>
      </w:r>
    </w:p>
    <w:p w:rsidR="00C57C19" w:rsidRPr="001A24E0" w:rsidRDefault="00C57C19" w:rsidP="00C57C19">
      <w:pPr>
        <w:ind w:left="705"/>
      </w:pPr>
      <w:r w:rsidRPr="001A24E0">
        <w:t>Indeks konta 129 -  Ostala potraživanja smanjen je na 15,30 zbog refundiranih naknada za bolovanje</w:t>
      </w:r>
    </w:p>
    <w:p w:rsidR="00C57C19" w:rsidRPr="001A24E0" w:rsidRDefault="00C57C19" w:rsidP="00C57C19">
      <w:pPr>
        <w:ind w:left="705"/>
      </w:pPr>
      <w:r w:rsidRPr="001A24E0">
        <w:lastRenderedPageBreak/>
        <w:t xml:space="preserve">Indeks konta 166- Potraživanja za prihode </w:t>
      </w:r>
      <w:r w:rsidR="00C94758" w:rsidRPr="001A24E0">
        <w:t>iznosi 303,20 u odnosu na stanje na početku godine</w:t>
      </w:r>
    </w:p>
    <w:p w:rsidR="00C94758" w:rsidRPr="001A24E0" w:rsidRDefault="00C94758" w:rsidP="00C57C19">
      <w:pPr>
        <w:ind w:left="705"/>
      </w:pPr>
      <w:r w:rsidRPr="001A24E0">
        <w:t>Indeks konta 1913 – Kontinuirani rashodi budućih razdoblja iznosi 118,2 a odnosi se na rashode za plaće, prijevoz i ostale rashode za zaposlene</w:t>
      </w:r>
      <w:r w:rsidR="001A24E0">
        <w:t xml:space="preserve"> za prosinac 2024.g.</w:t>
      </w:r>
    </w:p>
    <w:p w:rsidR="008F7A56" w:rsidRDefault="00C94758" w:rsidP="008F7A56">
      <w:pPr>
        <w:ind w:left="705"/>
      </w:pPr>
      <w:r w:rsidRPr="001A24E0">
        <w:t>Indeks konta 239</w:t>
      </w:r>
      <w:r w:rsidR="00FB409F" w:rsidRPr="001A24E0">
        <w:t xml:space="preserve">- </w:t>
      </w:r>
      <w:r w:rsidRPr="001A24E0">
        <w:t xml:space="preserve">Ostale tekuće obveze smanjen je na 8,7 posto jer </w:t>
      </w:r>
      <w:r w:rsidR="001A24E0" w:rsidRPr="001A24E0">
        <w:t>su refundirana sredstva za</w:t>
      </w:r>
      <w:r w:rsidRPr="001A24E0">
        <w:t xml:space="preserve"> </w:t>
      </w:r>
      <w:r w:rsidR="001A24E0" w:rsidRPr="001A24E0">
        <w:t>bolovanja preko 42 dana</w:t>
      </w:r>
    </w:p>
    <w:p w:rsidR="008F7A56" w:rsidRDefault="008F7A56" w:rsidP="008F7A56">
      <w:pPr>
        <w:ind w:left="705"/>
      </w:pPr>
      <w:r>
        <w:t xml:space="preserve">Višak prihoda poslovanja za 2024. iznosi 24.556,21 </w:t>
      </w:r>
      <w:proofErr w:type="spellStart"/>
      <w:r>
        <w:t>eur</w:t>
      </w:r>
      <w:proofErr w:type="spellEnd"/>
      <w:r>
        <w:t xml:space="preserve"> , a manjak prihoda od nefinancijske imovine iznosi 7.276,59 </w:t>
      </w:r>
      <w:proofErr w:type="spellStart"/>
      <w:r>
        <w:t>eur</w:t>
      </w:r>
      <w:proofErr w:type="spellEnd"/>
      <w:r>
        <w:t xml:space="preserve"> čime višak prihoda raspoloživ u slijedećem razdoblju iznosi 17.279,62 </w:t>
      </w:r>
      <w:proofErr w:type="spellStart"/>
      <w:r>
        <w:t>eur</w:t>
      </w:r>
      <w:proofErr w:type="spellEnd"/>
      <w:r>
        <w:t>.</w:t>
      </w:r>
    </w:p>
    <w:p w:rsidR="00EB7262" w:rsidRPr="00EB7262" w:rsidRDefault="00EB7262" w:rsidP="008F7A56">
      <w:pPr>
        <w:ind w:left="0"/>
        <w:rPr>
          <w:color w:val="FF0000"/>
        </w:rPr>
      </w:pPr>
    </w:p>
    <w:p w:rsidR="00EB7262" w:rsidRDefault="00EB7262" w:rsidP="00EB7262">
      <w:pPr>
        <w:ind w:left="705"/>
      </w:pPr>
    </w:p>
    <w:p w:rsidR="00EB7262" w:rsidRDefault="00EB7262" w:rsidP="00EB7262">
      <w:pPr>
        <w:ind w:left="705"/>
      </w:pPr>
    </w:p>
    <w:p w:rsidR="00FB409F" w:rsidRDefault="00FB409F" w:rsidP="00902099">
      <w:pPr>
        <w:ind w:left="0"/>
      </w:pPr>
      <w:r>
        <w:t xml:space="preserve">BILJEŠKE UZ IZVJEŠTAJ O RASHODIMA PREMA FUNKCIJSKOJ KLASIFIKACIJI </w:t>
      </w:r>
    </w:p>
    <w:p w:rsidR="009D354C" w:rsidRDefault="00FB409F" w:rsidP="00711E7C">
      <w:pPr>
        <w:ind w:left="705"/>
      </w:pPr>
      <w:r>
        <w:t xml:space="preserve">0912- Indeks rashoda za osnovno </w:t>
      </w:r>
      <w:r w:rsidR="00FC5DA0">
        <w:t>obrazovanje iznosi 127,50</w:t>
      </w:r>
      <w:r>
        <w:t xml:space="preserve"> u odnosu na prethodnu</w:t>
      </w:r>
      <w:r w:rsidR="00FC5DA0">
        <w:t xml:space="preserve"> 2023.</w:t>
      </w:r>
      <w:r>
        <w:t xml:space="preserve"> godinu</w:t>
      </w:r>
      <w:r w:rsidR="00FC5DA0">
        <w:t xml:space="preserve"> zbog povećanja plaća i materijalnih prava temeljem novog TKU</w:t>
      </w:r>
      <w:r>
        <w:t xml:space="preserve">, dok je indeks </w:t>
      </w:r>
      <w:r w:rsidR="009D354C">
        <w:t>za dodatne uslug</w:t>
      </w:r>
      <w:r w:rsidR="00FC5DA0">
        <w:t>e u obrazovanju</w:t>
      </w:r>
      <w:r w:rsidR="009D354C">
        <w:t xml:space="preserve"> </w:t>
      </w:r>
      <w:r w:rsidR="00711E7C">
        <w:t xml:space="preserve">a koji obuhvaća prijevoz učenika, prehranu i namirnice za učenike </w:t>
      </w:r>
      <w:r w:rsidR="009D354C">
        <w:t>u odnosu na prethodnu godinu</w:t>
      </w:r>
      <w:r w:rsidR="00FC5DA0">
        <w:t xml:space="preserve"> u blagom padu te iznosi 97,50 </w:t>
      </w:r>
    </w:p>
    <w:p w:rsidR="00711E7C" w:rsidRDefault="00711E7C" w:rsidP="00711E7C">
      <w:pPr>
        <w:ind w:left="705"/>
      </w:pPr>
    </w:p>
    <w:p w:rsidR="00533FC8" w:rsidRDefault="00533FC8" w:rsidP="004144CD">
      <w:pPr>
        <w:ind w:left="1080"/>
      </w:pPr>
    </w:p>
    <w:p w:rsidR="009D354C" w:rsidRDefault="009D354C" w:rsidP="009D354C">
      <w:pPr>
        <w:ind w:left="0"/>
      </w:pPr>
      <w:r>
        <w:t xml:space="preserve">BILJEŠKE UZ IZVJEŠTAJ O PROMJENAMA U VRIJEDNOSTI I OBUJMU IMOVINE </w:t>
      </w:r>
    </w:p>
    <w:p w:rsidR="009D354C" w:rsidRDefault="009D354C" w:rsidP="009D354C">
      <w:pPr>
        <w:ind w:left="0"/>
      </w:pPr>
      <w:r>
        <w:tab/>
        <w:t>Tijekom 202</w:t>
      </w:r>
      <w:r w:rsidR="00711E7C">
        <w:t>4</w:t>
      </w:r>
      <w:r>
        <w:t xml:space="preserve">. godine evidentirano je povećanje u vrijednosti i obujmu imovine u iznosu </w:t>
      </w:r>
    </w:p>
    <w:p w:rsidR="00711E7C" w:rsidRDefault="00711E7C" w:rsidP="009D354C">
      <w:pPr>
        <w:ind w:left="0"/>
      </w:pPr>
      <w:r>
        <w:tab/>
        <w:t>31.057,19</w:t>
      </w:r>
      <w:r w:rsidR="009D354C">
        <w:t xml:space="preserve"> </w:t>
      </w:r>
      <w:proofErr w:type="spellStart"/>
      <w:r w:rsidR="009D354C">
        <w:t>eur</w:t>
      </w:r>
      <w:proofErr w:type="spellEnd"/>
      <w:r w:rsidR="009D354C">
        <w:t xml:space="preserve"> prijenosom imovine koja se </w:t>
      </w:r>
      <w:r>
        <w:t>vodila u poslovnim knjigama MZO (</w:t>
      </w:r>
      <w:proofErr w:type="spellStart"/>
      <w:r>
        <w:t>Carnet</w:t>
      </w:r>
      <w:proofErr w:type="spellEnd"/>
      <w:r>
        <w:t xml:space="preserve">) </w:t>
      </w:r>
    </w:p>
    <w:p w:rsidR="009D354C" w:rsidRDefault="00711E7C" w:rsidP="009D354C">
      <w:pPr>
        <w:ind w:left="0"/>
      </w:pPr>
      <w:r>
        <w:tab/>
        <w:t xml:space="preserve">Također je evidentirano i smanjenje obujma </w:t>
      </w:r>
      <w:r w:rsidR="009D354C">
        <w:t xml:space="preserve"> </w:t>
      </w:r>
      <w:r>
        <w:t>imovine od 19,30 za otpisanu neispravnu opremu.</w:t>
      </w:r>
    </w:p>
    <w:p w:rsidR="009D354C" w:rsidRDefault="009D354C" w:rsidP="009D354C">
      <w:pPr>
        <w:ind w:left="0"/>
      </w:pPr>
    </w:p>
    <w:p w:rsidR="00711E7C" w:rsidRPr="002F6FE9" w:rsidRDefault="00711E7C" w:rsidP="00711E7C">
      <w:pPr>
        <w:ind w:left="0"/>
      </w:pPr>
      <w:r>
        <w:t xml:space="preserve">BILJEŠKE UZ IZVJEŠTAJ O </w:t>
      </w:r>
      <w:r w:rsidRPr="002F6FE9">
        <w:t>OBVEZ</w:t>
      </w:r>
      <w:r>
        <w:t>AMA</w:t>
      </w:r>
    </w:p>
    <w:p w:rsidR="00711E7C" w:rsidRDefault="00711E7C" w:rsidP="00711E7C">
      <w:pPr>
        <w:ind w:left="708"/>
      </w:pPr>
      <w:r>
        <w:t xml:space="preserve">U izvještajnom razdoblju ukupno je ostvareno </w:t>
      </w:r>
      <w:r w:rsidR="0029746C">
        <w:t xml:space="preserve">1.802.004,24 </w:t>
      </w:r>
      <w:proofErr w:type="spellStart"/>
      <w:r>
        <w:t>eur</w:t>
      </w:r>
      <w:proofErr w:type="spellEnd"/>
      <w:r>
        <w:t xml:space="preserve"> obveza, a podmireno je </w:t>
      </w:r>
      <w:r w:rsidR="0029746C">
        <w:t xml:space="preserve">1.794.609,29 </w:t>
      </w:r>
      <w:proofErr w:type="spellStart"/>
      <w:r w:rsidR="0029746C">
        <w:t>eur</w:t>
      </w:r>
      <w:proofErr w:type="spellEnd"/>
      <w:r>
        <w:tab/>
        <w:t xml:space="preserve"> </w:t>
      </w:r>
      <w:r>
        <w:tab/>
      </w:r>
    </w:p>
    <w:p w:rsidR="00711E7C" w:rsidRDefault="00711E7C" w:rsidP="00711E7C">
      <w:pPr>
        <w:ind w:left="708"/>
      </w:pPr>
      <w:r>
        <w:t xml:space="preserve">Ukupne obveze za kontinuirane rashode plaće, prijevoza, materijalnih prava, te režijskih troškova iznose </w:t>
      </w:r>
      <w:r w:rsidR="0029746C">
        <w:t>126.709,90</w:t>
      </w:r>
      <w:r>
        <w:t xml:space="preserve"> </w:t>
      </w:r>
      <w:proofErr w:type="spellStart"/>
      <w:r>
        <w:t>eur</w:t>
      </w:r>
      <w:proofErr w:type="spellEnd"/>
      <w:r>
        <w:t>.</w:t>
      </w:r>
    </w:p>
    <w:p w:rsidR="00711E7C" w:rsidRDefault="00711E7C" w:rsidP="00711E7C">
      <w:pPr>
        <w:ind w:left="708"/>
      </w:pPr>
    </w:p>
    <w:p w:rsidR="00711E7C" w:rsidRDefault="00711E7C" w:rsidP="009D354C">
      <w:pPr>
        <w:ind w:left="0"/>
      </w:pPr>
    </w:p>
    <w:p w:rsidR="00F9648C" w:rsidRDefault="00D17746" w:rsidP="009D354C">
      <w:pPr>
        <w:ind w:left="0"/>
      </w:pPr>
      <w:r>
        <w:tab/>
        <w:t xml:space="preserve"> </w:t>
      </w:r>
      <w:r>
        <w:tab/>
      </w:r>
    </w:p>
    <w:p w:rsidR="00F9648C" w:rsidRDefault="002F6FE9" w:rsidP="009E5595">
      <w:pPr>
        <w:pStyle w:val="Odlomakpopisa"/>
        <w:ind w:left="567"/>
      </w:pPr>
      <w:r>
        <w:t xml:space="preserve">Vinkovci, </w:t>
      </w:r>
      <w:r w:rsidR="0029746C">
        <w:t>28</w:t>
      </w:r>
      <w:r w:rsidR="009D354C">
        <w:t>.01</w:t>
      </w:r>
      <w:r w:rsidR="00F41CFA">
        <w:t>.202</w:t>
      </w:r>
      <w:r w:rsidR="009D354C">
        <w:t>4</w:t>
      </w:r>
      <w:r w:rsidR="00F9648C">
        <w:t>.</w:t>
      </w:r>
    </w:p>
    <w:p w:rsidR="00F9648C" w:rsidRDefault="00F9648C" w:rsidP="009E5595">
      <w:pPr>
        <w:pStyle w:val="Odlomakpopisa"/>
        <w:ind w:left="567"/>
      </w:pPr>
    </w:p>
    <w:p w:rsidR="00F9648C" w:rsidRDefault="00F9648C" w:rsidP="009E5595">
      <w:pPr>
        <w:pStyle w:val="Odlomakpopisa"/>
        <w:ind w:left="567"/>
      </w:pPr>
    </w:p>
    <w:p w:rsidR="00F9648C" w:rsidRDefault="00F9648C" w:rsidP="009E5595">
      <w:pPr>
        <w:pStyle w:val="Odlomakpopisa"/>
        <w:ind w:left="567"/>
      </w:pPr>
      <w:r>
        <w:tab/>
      </w:r>
      <w:r>
        <w:tab/>
      </w:r>
      <w:r>
        <w:tab/>
      </w:r>
      <w:r w:rsidR="00F941B1">
        <w:t xml:space="preserve">                                                                              </w:t>
      </w:r>
      <w:r w:rsidR="006416EC">
        <w:t xml:space="preserve">                        </w:t>
      </w:r>
      <w:r>
        <w:t>Odgovorna osoba</w:t>
      </w:r>
    </w:p>
    <w:p w:rsidR="006416EC" w:rsidRDefault="009E5595" w:rsidP="009E5595">
      <w:pPr>
        <w:ind w:left="567"/>
      </w:pPr>
      <w:r>
        <w:t xml:space="preserve">           </w:t>
      </w:r>
      <w:r w:rsidR="00F9648C">
        <w:tab/>
      </w:r>
      <w:r w:rsidR="00F9648C">
        <w:tab/>
      </w:r>
      <w:r w:rsidR="00F9648C">
        <w:tab/>
        <w:t xml:space="preserve">              </w:t>
      </w:r>
      <w:r w:rsidR="00F941B1">
        <w:t xml:space="preserve">                                                 </w:t>
      </w:r>
    </w:p>
    <w:p w:rsidR="006416EC" w:rsidRDefault="006416EC" w:rsidP="009E5595">
      <w:pPr>
        <w:ind w:left="567"/>
      </w:pPr>
      <w:r>
        <w:t xml:space="preserve">                                                                                                                                     ________________</w:t>
      </w:r>
    </w:p>
    <w:p w:rsidR="00F9648C" w:rsidRDefault="006416EC" w:rsidP="009E5595">
      <w:pPr>
        <w:ind w:left="567"/>
      </w:pPr>
      <w:r>
        <w:t xml:space="preserve">                                                                                                                                    </w:t>
      </w:r>
      <w:r w:rsidR="00F941B1">
        <w:t xml:space="preserve"> </w:t>
      </w:r>
      <w:r w:rsidR="00F9648C">
        <w:t>Ivan Županić, prof.</w:t>
      </w:r>
    </w:p>
    <w:p w:rsidR="00F9648C" w:rsidRDefault="00F9648C" w:rsidP="009E5595">
      <w:pPr>
        <w:pStyle w:val="Odlomakpopisa"/>
        <w:ind w:left="567"/>
      </w:pPr>
    </w:p>
    <w:p w:rsidR="0004158E" w:rsidRDefault="0004158E" w:rsidP="00F941B1">
      <w:pPr>
        <w:ind w:left="0"/>
      </w:pPr>
    </w:p>
    <w:p w:rsidR="00F9648C" w:rsidRDefault="00F9648C" w:rsidP="00690DA6"/>
    <w:sectPr w:rsidR="00F9648C" w:rsidSect="002C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14D"/>
    <w:multiLevelType w:val="hybridMultilevel"/>
    <w:tmpl w:val="E2208D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B4ACC"/>
    <w:multiLevelType w:val="hybridMultilevel"/>
    <w:tmpl w:val="DC02F80A"/>
    <w:lvl w:ilvl="0" w:tplc="808E5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413377"/>
    <w:multiLevelType w:val="hybridMultilevel"/>
    <w:tmpl w:val="7BA60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07B67"/>
    <w:multiLevelType w:val="hybridMultilevel"/>
    <w:tmpl w:val="F190A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23C52"/>
    <w:multiLevelType w:val="hybridMultilevel"/>
    <w:tmpl w:val="A6404F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3E078D"/>
    <w:multiLevelType w:val="hybridMultilevel"/>
    <w:tmpl w:val="56BE1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8E"/>
    <w:rsid w:val="00026D7E"/>
    <w:rsid w:val="0004158E"/>
    <w:rsid w:val="000B36A1"/>
    <w:rsid w:val="000B528D"/>
    <w:rsid w:val="001109F0"/>
    <w:rsid w:val="00124E65"/>
    <w:rsid w:val="00141BB5"/>
    <w:rsid w:val="00144C86"/>
    <w:rsid w:val="00165E53"/>
    <w:rsid w:val="00176DCA"/>
    <w:rsid w:val="00183151"/>
    <w:rsid w:val="0019428A"/>
    <w:rsid w:val="001A24E0"/>
    <w:rsid w:val="001F0936"/>
    <w:rsid w:val="00254518"/>
    <w:rsid w:val="002942CF"/>
    <w:rsid w:val="0029746C"/>
    <w:rsid w:val="002B4981"/>
    <w:rsid w:val="002C75C2"/>
    <w:rsid w:val="002F6FE9"/>
    <w:rsid w:val="003152ED"/>
    <w:rsid w:val="0035018A"/>
    <w:rsid w:val="00376559"/>
    <w:rsid w:val="003B709F"/>
    <w:rsid w:val="003C48BC"/>
    <w:rsid w:val="00411B4D"/>
    <w:rsid w:val="004144CD"/>
    <w:rsid w:val="00420D21"/>
    <w:rsid w:val="0042566F"/>
    <w:rsid w:val="004A7537"/>
    <w:rsid w:val="005104FB"/>
    <w:rsid w:val="0052592E"/>
    <w:rsid w:val="00533FC8"/>
    <w:rsid w:val="00582B3A"/>
    <w:rsid w:val="00584AEB"/>
    <w:rsid w:val="0060428B"/>
    <w:rsid w:val="006416EC"/>
    <w:rsid w:val="006462E5"/>
    <w:rsid w:val="00690DA6"/>
    <w:rsid w:val="006918D5"/>
    <w:rsid w:val="006D525E"/>
    <w:rsid w:val="006E1284"/>
    <w:rsid w:val="006F23E5"/>
    <w:rsid w:val="00711E7C"/>
    <w:rsid w:val="007404AF"/>
    <w:rsid w:val="00741EA9"/>
    <w:rsid w:val="007A70A2"/>
    <w:rsid w:val="007D1FBD"/>
    <w:rsid w:val="007F34C0"/>
    <w:rsid w:val="00867377"/>
    <w:rsid w:val="008A1EC8"/>
    <w:rsid w:val="008E54B3"/>
    <w:rsid w:val="008F7A56"/>
    <w:rsid w:val="00902099"/>
    <w:rsid w:val="00915A6B"/>
    <w:rsid w:val="00952324"/>
    <w:rsid w:val="009A6CB0"/>
    <w:rsid w:val="009D354C"/>
    <w:rsid w:val="009E5595"/>
    <w:rsid w:val="009F3B7D"/>
    <w:rsid w:val="00A4410D"/>
    <w:rsid w:val="00AB7B44"/>
    <w:rsid w:val="00B12B3E"/>
    <w:rsid w:val="00B1312C"/>
    <w:rsid w:val="00B13FAB"/>
    <w:rsid w:val="00B5174C"/>
    <w:rsid w:val="00BA517E"/>
    <w:rsid w:val="00BC2213"/>
    <w:rsid w:val="00BF0A90"/>
    <w:rsid w:val="00C4061A"/>
    <w:rsid w:val="00C420EE"/>
    <w:rsid w:val="00C57C19"/>
    <w:rsid w:val="00C82BE6"/>
    <w:rsid w:val="00C84C51"/>
    <w:rsid w:val="00C94758"/>
    <w:rsid w:val="00D17746"/>
    <w:rsid w:val="00D95AA6"/>
    <w:rsid w:val="00DF2BFC"/>
    <w:rsid w:val="00E47F84"/>
    <w:rsid w:val="00E554DC"/>
    <w:rsid w:val="00E6333D"/>
    <w:rsid w:val="00E645DF"/>
    <w:rsid w:val="00E90BBB"/>
    <w:rsid w:val="00E933AD"/>
    <w:rsid w:val="00EB3C14"/>
    <w:rsid w:val="00EB7262"/>
    <w:rsid w:val="00EE7E07"/>
    <w:rsid w:val="00F41CFA"/>
    <w:rsid w:val="00F55B11"/>
    <w:rsid w:val="00F941B1"/>
    <w:rsid w:val="00F95A7F"/>
    <w:rsid w:val="00F9648C"/>
    <w:rsid w:val="00FA6051"/>
    <w:rsid w:val="00FB409F"/>
    <w:rsid w:val="00FC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3A8B"/>
  <w15:docId w15:val="{D9366A87-38B8-48CD-97AB-7AF746B3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107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5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90DA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90DA6"/>
    <w:pPr>
      <w:ind w:left="720"/>
      <w:contextualSpacing/>
    </w:pPr>
  </w:style>
  <w:style w:type="paragraph" w:styleId="Bezproreda">
    <w:name w:val="No Spacing"/>
    <w:uiPriority w:val="1"/>
    <w:qFormat/>
    <w:rsid w:val="00902099"/>
    <w:pPr>
      <w:spacing w:line="240" w:lineRule="auto"/>
      <w:ind w:left="0"/>
      <w:jc w:val="left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52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ip.kozarac@os-jkozarca-v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OSJK - racunovodstvo</cp:lastModifiedBy>
  <cp:revision>13</cp:revision>
  <cp:lastPrinted>2025-01-27T08:05:00Z</cp:lastPrinted>
  <dcterms:created xsi:type="dcterms:W3CDTF">2024-02-26T13:28:00Z</dcterms:created>
  <dcterms:modified xsi:type="dcterms:W3CDTF">2025-01-30T09:46:00Z</dcterms:modified>
</cp:coreProperties>
</file>